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A8" w:rsidRPr="00E752A8" w:rsidRDefault="00E752A8" w:rsidP="00E752A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jc w:val="center"/>
        <w:rPr>
          <w:rFonts w:cs="Times New Roman"/>
          <w:b/>
          <w:szCs w:val="28"/>
        </w:rPr>
      </w:pPr>
      <w:bookmarkStart w:id="0" w:name="_GoBack"/>
      <w:r w:rsidRPr="00E752A8">
        <w:rPr>
          <w:rFonts w:cs="Times New Roman"/>
          <w:b/>
          <w:szCs w:val="28"/>
        </w:rPr>
        <w:t>По представлению прокурора больной обеспечен лекарственным препаратом</w:t>
      </w:r>
    </w:p>
    <w:bookmarkEnd w:id="0"/>
    <w:p w:rsidR="00E752A8" w:rsidRDefault="00E752A8" w:rsidP="00E752A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jc w:val="both"/>
        <w:rPr>
          <w:rFonts w:cs="Times New Roman"/>
          <w:szCs w:val="28"/>
        </w:rPr>
      </w:pPr>
    </w:p>
    <w:p w:rsidR="00E752A8" w:rsidRDefault="00E752A8" w:rsidP="00E752A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Прокуратурой Ордынского района по обращению жителя района по факту ненадлежащего лекарственного обеспечения в ГБУЗ НСО «Ордынская ЦРБ» проведена проверка.</w:t>
      </w:r>
    </w:p>
    <w:p w:rsidR="00E752A8" w:rsidRDefault="00E752A8" w:rsidP="00E752A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Проверкой установлено, что в нарушение требований действующего законодательства об охране здоровья граждан при обращении заявителя в ГБУЗ НСО «Ордынская ЦРБ» лечащим врачом по результатам осмотра ему не был назначен необходимый лекарственный препарат, не был оформлен рецепт в связи с его отсутствием. </w:t>
      </w:r>
    </w:p>
    <w:p w:rsidR="00E752A8" w:rsidRDefault="00E752A8" w:rsidP="00E752A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защиты нарушенных прав заявителя прокурором района главному врачу учреждения здравоохранения внесено представление об устранении нарушений законодательства о здравоохранении.</w:t>
      </w:r>
    </w:p>
    <w:p w:rsidR="00E752A8" w:rsidRDefault="00E752A8" w:rsidP="00E752A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результатам рассмотрения представления пациенту выписан и отпущен необходимый для лечения лекарственный препарат, виновное лицо привлечено к дисциплинарной ответственности.  </w:t>
      </w:r>
    </w:p>
    <w:p w:rsidR="00E752A8" w:rsidRDefault="00E752A8" w:rsidP="00E752A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rFonts w:cs="Times New Roman"/>
          <w:szCs w:val="28"/>
        </w:rPr>
      </w:pPr>
    </w:p>
    <w:p w:rsidR="00E752A8" w:rsidRDefault="00E752A8" w:rsidP="00E752A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rFonts w:cs="Times New Roman"/>
          <w:szCs w:val="28"/>
        </w:rPr>
      </w:pPr>
    </w:p>
    <w:p w:rsidR="00E752A8" w:rsidRDefault="00E752A8" w:rsidP="00E752A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rFonts w:cs="Times New Roman"/>
          <w:szCs w:val="28"/>
        </w:rPr>
      </w:pPr>
      <w:r>
        <w:rPr>
          <w:szCs w:val="28"/>
        </w:rPr>
        <w:t>Прокурор Ордынского района</w:t>
      </w:r>
    </w:p>
    <w:p w:rsidR="00E752A8" w:rsidRDefault="00E752A8" w:rsidP="00E752A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rFonts w:cs="Times New Roman"/>
          <w:szCs w:val="28"/>
        </w:rPr>
      </w:pPr>
    </w:p>
    <w:p w:rsidR="00E752A8" w:rsidRDefault="00E752A8" w:rsidP="00E752A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rFonts w:cs="Times New Roman"/>
          <w:szCs w:val="28"/>
        </w:rPr>
      </w:pPr>
      <w:r>
        <w:rPr>
          <w:szCs w:val="28"/>
        </w:rPr>
        <w:t>старший советник юстиции                                                                           Д.В. Круглов</w:t>
      </w:r>
    </w:p>
    <w:p w:rsidR="009F4C7C" w:rsidRDefault="009F4C7C"/>
    <w:sectPr w:rsidR="009F4C7C" w:rsidSect="00E752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2D"/>
    <w:rsid w:val="009F4C7C"/>
    <w:rsid w:val="00E752A8"/>
    <w:rsid w:val="00E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A9B7"/>
  <w15:chartTrackingRefBased/>
  <w15:docId w15:val="{8F86AEB0-208D-4CB4-839F-984788AB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2A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Дмитрий Валерьевич</dc:creator>
  <cp:keywords/>
  <dc:description/>
  <cp:lastModifiedBy>Круглов Дмитрий Валерьевич</cp:lastModifiedBy>
  <cp:revision>2</cp:revision>
  <dcterms:created xsi:type="dcterms:W3CDTF">2024-08-08T12:49:00Z</dcterms:created>
  <dcterms:modified xsi:type="dcterms:W3CDTF">2024-08-08T12:51:00Z</dcterms:modified>
</cp:coreProperties>
</file>