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E8" w:rsidRDefault="00AC7CE8">
      <w:pPr>
        <w:rPr>
          <w:b/>
          <w:sz w:val="28"/>
          <w:szCs w:val="28"/>
        </w:rPr>
      </w:pPr>
      <w:r w:rsidRPr="00AC7CE8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AC7CE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AC7CE8" w:rsidRDefault="00AC7CE8">
      <w:pPr>
        <w:rPr>
          <w:b/>
          <w:sz w:val="28"/>
          <w:szCs w:val="28"/>
        </w:rPr>
      </w:pPr>
    </w:p>
    <w:p w:rsidR="00AC7CE8" w:rsidRDefault="00AC7CE8">
      <w:pPr>
        <w:ind w:firstLine="709"/>
        <w:jc w:val="both"/>
        <w:rPr>
          <w:i/>
          <w:sz w:val="28"/>
          <w:szCs w:val="28"/>
        </w:rPr>
      </w:pPr>
    </w:p>
    <w:p w:rsidR="00AC7CE8" w:rsidRDefault="00AC7CE8">
      <w:pPr>
        <w:jc w:val="center"/>
        <w:rPr>
          <w:b/>
          <w:sz w:val="28"/>
          <w:szCs w:val="28"/>
        </w:rPr>
      </w:pPr>
    </w:p>
    <w:p w:rsidR="00AC7CE8" w:rsidRDefault="00CB3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вернуть государственную пошлину </w:t>
      </w:r>
    </w:p>
    <w:p w:rsidR="00AC7CE8" w:rsidRDefault="00AC7CE8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AC7CE8" w:rsidRDefault="00CB3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государственную регистрацию прав взимается государственная пошлина в соответствии с Налоговым кодексом Российской Федерации.</w:t>
      </w:r>
    </w:p>
    <w:p w:rsidR="00AC7CE8" w:rsidRDefault="00CB31AA">
      <w:pPr>
        <w:shd w:val="clear" w:color="auto" w:fill="FFFFFF"/>
        <w:spacing w:line="33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Возникают ситуации, когда государственная пошлина оплачена в большем размере или у заявителя есть льготы по ее уплате.</w:t>
      </w:r>
    </w:p>
    <w:p w:rsidR="00AC7CE8" w:rsidRDefault="00CB31AA">
      <w:pPr>
        <w:shd w:val="clear" w:color="auto" w:fill="FFFFFF"/>
        <w:spacing w:line="330" w:lineRule="atLeas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Вернуть г</w:t>
      </w:r>
      <w:r>
        <w:rPr>
          <w:bCs/>
          <w:sz w:val="28"/>
          <w:szCs w:val="28"/>
        </w:rPr>
        <w:t>осударственную пошлину можно в полном объёме или частично</w:t>
      </w:r>
      <w:r>
        <w:rPr>
          <w:sz w:val="28"/>
          <w:szCs w:val="28"/>
        </w:rPr>
        <w:t xml:space="preserve">. В полном объёме государственная пошлина возвращается, если заявитель не подавал документы в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если принято решение о возврате представленных документов без рассмотрения. </w:t>
      </w:r>
    </w:p>
    <w:p w:rsidR="00AC7CE8" w:rsidRDefault="00CB31AA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Половина </w:t>
      </w:r>
      <w:r>
        <w:rPr>
          <w:sz w:val="28"/>
          <w:szCs w:val="28"/>
        </w:rPr>
        <w:t xml:space="preserve">от уплаченной суммы возвращается, если принято решение о прекращении учетно-регистрационных действий. </w:t>
      </w:r>
      <w:r>
        <w:rPr>
          <w:sz w:val="28"/>
          <w:szCs w:val="28"/>
          <w:shd w:val="clear" w:color="auto" w:fill="FFFFFF"/>
        </w:rPr>
        <w:t>При вынесении отказа в государственной регистрации, вернуть государственную пошлину не получится.</w:t>
      </w:r>
    </w:p>
    <w:p w:rsidR="00AC7CE8" w:rsidRDefault="00CB31AA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Для возврата излишне оплаченной государственной пошли</w:t>
      </w:r>
      <w:r>
        <w:rPr>
          <w:sz w:val="28"/>
          <w:szCs w:val="28"/>
        </w:rPr>
        <w:t>ны необходимо подать заявление:</w:t>
      </w:r>
      <w:r>
        <w:rPr>
          <w:sz w:val="28"/>
          <w:szCs w:val="28"/>
          <w:shd w:val="clear" w:color="auto" w:fill="FFFFFF"/>
        </w:rPr>
        <w:t xml:space="preserve"> </w:t>
      </w:r>
    </w:p>
    <w:p w:rsidR="00AC7CE8" w:rsidRDefault="00CB31A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 офисах Управления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по Новосибирской области,</w:t>
      </w:r>
    </w:p>
    <w:p w:rsidR="00AC7CE8" w:rsidRDefault="00CB31A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 по почте на адрес 630091, г. Новосибирск, ул. Державина, д. 28,</w:t>
      </w:r>
    </w:p>
    <w:p w:rsidR="00AC7CE8" w:rsidRDefault="00CB31A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 через «Личный кабинет» официального сайта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в сети Интернет. Заявление, поданное в эле</w:t>
      </w:r>
      <w:r>
        <w:rPr>
          <w:sz w:val="28"/>
          <w:szCs w:val="28"/>
          <w:shd w:val="clear" w:color="auto" w:fill="FFFFFF"/>
        </w:rPr>
        <w:t>ктронном виде, должно быть подписано усиленной квалифицированной электронной подписью.</w:t>
      </w:r>
    </w:p>
    <w:p w:rsidR="00AC7CE8" w:rsidRDefault="00CB31A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 заявлению прилагаются платежные документы.</w:t>
      </w:r>
    </w:p>
    <w:p w:rsidR="00AC7CE8" w:rsidRDefault="00CB31A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Заявление о возврате госпошлины можно подать в течение трёх лет</w:t>
      </w:r>
      <w:r>
        <w:rPr>
          <w:sz w:val="28"/>
          <w:szCs w:val="28"/>
        </w:rPr>
        <w:t> со дня её уплаты. Возврат производится </w:t>
      </w:r>
      <w:r>
        <w:rPr>
          <w:bCs/>
          <w:sz w:val="28"/>
          <w:szCs w:val="28"/>
        </w:rPr>
        <w:t>в течение одного меся</w:t>
      </w:r>
      <w:r>
        <w:rPr>
          <w:bCs/>
          <w:sz w:val="28"/>
          <w:szCs w:val="28"/>
        </w:rPr>
        <w:t>ца</w:t>
      </w:r>
      <w:r>
        <w:rPr>
          <w:sz w:val="28"/>
          <w:szCs w:val="28"/>
        </w:rPr>
        <w:t> со дня подачи заявления. Если в возврате средств откажут, то на адрес, указанный в заявлении, поступит соответствующее уведомление.</w:t>
      </w:r>
    </w:p>
    <w:p w:rsidR="00AC7CE8" w:rsidRDefault="00CB31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Подробности на нашем </w:t>
      </w:r>
      <w:hyperlink r:id="rId8" w:history="1"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са</w:t>
        </w:r>
        <w:bookmarkStart w:id="0" w:name="_Hlt213761448"/>
        <w:bookmarkStart w:id="1" w:name="_Hlt213761449"/>
        <w:bookmarkEnd w:id="0"/>
        <w:bookmarkEnd w:id="1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й</w:t>
        </w:r>
        <w:bookmarkStart w:id="2" w:name="_Hlt213761600"/>
        <w:bookmarkStart w:id="3" w:name="_Hlt213761601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т</w:t>
        </w:r>
        <w:bookmarkEnd w:id="2"/>
        <w:bookmarkEnd w:id="3"/>
        <w:r>
          <w:rPr>
            <w:rStyle w:val="ac"/>
            <w:rFonts w:ascii="Times New Roman" w:hAnsi="Times New Roman"/>
            <w:sz w:val="28"/>
            <w:szCs w:val="28"/>
            <w:lang w:val="ru-RU" w:eastAsia="ru-RU"/>
          </w:rPr>
          <w:t>е</w:t>
        </w:r>
      </w:hyperlink>
      <w:r>
        <w:rPr>
          <w:sz w:val="28"/>
          <w:szCs w:val="28"/>
        </w:rPr>
        <w:t>.</w:t>
      </w:r>
    </w:p>
    <w:p w:rsidR="00AC7CE8" w:rsidRDefault="00AC7CE8">
      <w:pPr>
        <w:jc w:val="both"/>
        <w:rPr>
          <w:sz w:val="28"/>
          <w:szCs w:val="28"/>
        </w:rPr>
      </w:pPr>
    </w:p>
    <w:p w:rsidR="00AC7CE8" w:rsidRDefault="00AC7CE8">
      <w:pPr>
        <w:jc w:val="both"/>
        <w:rPr>
          <w:sz w:val="28"/>
          <w:szCs w:val="28"/>
        </w:rPr>
      </w:pPr>
    </w:p>
    <w:p w:rsidR="00AC7CE8" w:rsidRDefault="00CB31A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AC7CE8" w:rsidRDefault="00CB31A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AC7CE8" w:rsidRDefault="00AC7CE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AC7CE8" w:rsidRDefault="00AC7CE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AC7CE8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AC7CE8" w:rsidRDefault="00CB31A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AC7CE8" w:rsidRDefault="00CB31AA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</w:t>
      </w:r>
      <w:r>
        <w:rPr>
          <w:rFonts w:ascii="Segoe UI" w:hAnsi="Segoe UI" w:cs="Segoe UI"/>
          <w:sz w:val="18"/>
          <w:szCs w:val="18"/>
        </w:rPr>
        <w:lastRenderedPageBreak/>
        <w:t>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AC7CE8" w:rsidRDefault="00AC7CE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AC7CE8" w:rsidRDefault="00CB31A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AC7CE8" w:rsidRDefault="00CB31A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AC7CE8" w:rsidRDefault="00CB31A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AC7CE8" w:rsidRDefault="00CB31A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E3707">
        <w:rPr>
          <w:rFonts w:ascii="Segoe UI" w:hAnsi="Segoe UI" w:cs="Segoe UI"/>
          <w:color w:val="000000"/>
          <w:sz w:val="18"/>
          <w:szCs w:val="18"/>
        </w:rPr>
        <w:t>Эл</w:t>
      </w:r>
      <w:r w:rsidRPr="00BE3707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AC7CE8" w:rsidRDefault="00AC7CE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CB31AA">
          <w:rPr>
            <w:rStyle w:val="ac"/>
            <w:rFonts w:ascii="Segoe UI" w:hAnsi="Segoe UI" w:cs="Segoe UI"/>
            <w:sz w:val="18"/>
          </w:rPr>
          <w:t>oko</w:t>
        </w:r>
        <w:r w:rsidR="00CB31AA" w:rsidRPr="00BE3707">
          <w:rPr>
            <w:rStyle w:val="ac"/>
            <w:rFonts w:ascii="Segoe UI" w:hAnsi="Segoe UI" w:cs="Segoe UI"/>
            <w:sz w:val="18"/>
            <w:lang w:val="ru-RU"/>
          </w:rPr>
          <w:t>@</w:t>
        </w:r>
        <w:r w:rsidR="00CB31AA">
          <w:rPr>
            <w:rStyle w:val="ac"/>
            <w:rFonts w:ascii="Segoe UI" w:hAnsi="Segoe UI" w:cs="Segoe UI"/>
            <w:sz w:val="18"/>
          </w:rPr>
          <w:t>r</w:t>
        </w:r>
        <w:r w:rsidR="00CB31AA" w:rsidRPr="00BE3707">
          <w:rPr>
            <w:rStyle w:val="ac"/>
            <w:rFonts w:ascii="Segoe UI" w:hAnsi="Segoe UI" w:cs="Segoe UI"/>
            <w:sz w:val="18"/>
            <w:lang w:val="ru-RU"/>
          </w:rPr>
          <w:t>54</w:t>
        </w:r>
        <w:r w:rsidR="00CB31AA" w:rsidRPr="00BE3707">
          <w:rPr>
            <w:rStyle w:val="ac"/>
            <w:rFonts w:ascii="Segoe UI" w:hAnsi="Segoe UI" w:cs="Segoe UI"/>
            <w:sz w:val="18"/>
            <w:lang w:val="ru-RU"/>
          </w:rPr>
          <w:t>.</w:t>
        </w:r>
        <w:r w:rsidR="00CB31AA">
          <w:rPr>
            <w:rStyle w:val="ac"/>
            <w:rFonts w:ascii="Segoe UI" w:hAnsi="Segoe UI" w:cs="Segoe UI"/>
            <w:sz w:val="18"/>
          </w:rPr>
          <w:t>rosreestr</w:t>
        </w:r>
        <w:r w:rsidR="00CB31AA" w:rsidRPr="00BE3707">
          <w:rPr>
            <w:rStyle w:val="ac"/>
            <w:rFonts w:ascii="Segoe UI" w:hAnsi="Segoe UI" w:cs="Segoe UI"/>
            <w:sz w:val="18"/>
            <w:lang w:val="ru-RU"/>
          </w:rPr>
          <w:t>.</w:t>
        </w:r>
        <w:proofErr w:type="spellStart"/>
        <w:r w:rsidR="00CB31AA">
          <w:rPr>
            <w:rStyle w:val="ac"/>
            <w:rFonts w:ascii="Segoe UI" w:hAnsi="Segoe UI" w:cs="Segoe UI"/>
            <w:sz w:val="18"/>
          </w:rPr>
          <w:t>ru</w:t>
        </w:r>
        <w:proofErr w:type="spellEnd"/>
      </w:hyperlink>
      <w:r w:rsidR="00CB31AA" w:rsidRPr="00BE3707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AC7CE8" w:rsidRPr="00BE3707" w:rsidRDefault="00CB31A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BE3707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proofErr w:type="spellStart"/>
        <w:r w:rsidRPr="00BE3707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AC7CE8" w:rsidRDefault="00CB31AA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proofErr w:type="spellStart"/>
        <w:r w:rsidRPr="00BE3707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 w:rsidRPr="00BE3707">
          <w:rPr>
            <w:rStyle w:val="ac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BE3707">
        <w:rPr>
          <w:rStyle w:val="ac"/>
          <w:rFonts w:ascii="Segoe UI" w:hAnsi="Segoe UI" w:cs="Segoe UI"/>
          <w:sz w:val="18"/>
          <w:szCs w:val="18"/>
          <w:lang w:val="ru-RU"/>
        </w:rPr>
        <w:t xml:space="preserve">, </w:t>
      </w:r>
      <w:hyperlink r:id="rId13" w:history="1">
        <w:proofErr w:type="spellStart"/>
        <w:r w:rsidRPr="00BE3707">
          <w:rPr>
            <w:rStyle w:val="ac"/>
            <w:rFonts w:ascii="Segoe UI" w:hAnsi="Segoe UI" w:cs="Segoe UI"/>
            <w:lang w:val="ru-RU"/>
          </w:rPr>
          <w:t>Яндекс</w:t>
        </w:r>
        <w:proofErr w:type="gramStart"/>
        <w:r w:rsidRPr="00BE3707">
          <w:rPr>
            <w:rStyle w:val="ac"/>
            <w:rFonts w:ascii="Segoe UI" w:hAnsi="Segoe UI" w:cs="Segoe UI"/>
            <w:lang w:val="ru-RU"/>
          </w:rPr>
          <w:t>.</w:t>
        </w:r>
        <w:r w:rsidRPr="00BE3707">
          <w:rPr>
            <w:rStyle w:val="ac"/>
            <w:rFonts w:ascii="Segoe UI" w:hAnsi="Segoe UI" w:cs="Segoe UI"/>
            <w:lang w:val="ru-RU"/>
          </w:rPr>
          <w:t>Д</w:t>
        </w:r>
        <w:proofErr w:type="gramEnd"/>
        <w:r w:rsidRPr="00BE3707">
          <w:rPr>
            <w:rStyle w:val="ac"/>
            <w:rFonts w:ascii="Segoe UI" w:hAnsi="Segoe UI" w:cs="Segoe UI"/>
            <w:lang w:val="ru-RU"/>
          </w:rPr>
          <w:t>зен</w:t>
        </w:r>
        <w:proofErr w:type="spellEnd"/>
      </w:hyperlink>
      <w:r w:rsidRPr="00BE3707">
        <w:rPr>
          <w:rStyle w:val="ac"/>
          <w:rFonts w:ascii="Segoe UI" w:hAnsi="Segoe UI" w:cs="Segoe UI"/>
          <w:lang w:val="ru-RU"/>
        </w:rPr>
        <w:t xml:space="preserve">, </w:t>
      </w:r>
      <w:hyperlink r:id="rId14" w:history="1">
        <w:proofErr w:type="spellStart"/>
        <w:r w:rsidRPr="00BE3707">
          <w:rPr>
            <w:rStyle w:val="ac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AC7CE8" w:rsidRPr="00BE3707" w:rsidRDefault="00AC7CE8">
      <w:pPr>
        <w:jc w:val="both"/>
        <w:rPr>
          <w:sz w:val="24"/>
          <w:szCs w:val="24"/>
        </w:rPr>
      </w:pPr>
    </w:p>
    <w:sectPr w:rsidR="00AC7CE8" w:rsidRPr="00BE3707" w:rsidSect="00AC7CE8">
      <w:headerReference w:type="even" r:id="rId15"/>
      <w:footerReference w:type="default" r:id="rId1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AA" w:rsidRDefault="00CB31AA">
      <w:r>
        <w:separator/>
      </w:r>
    </w:p>
  </w:endnote>
  <w:endnote w:type="continuationSeparator" w:id="0">
    <w:p w:rsidR="00CB31AA" w:rsidRDefault="00CB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E8" w:rsidRDefault="00AC7CE8">
    <w:pPr>
      <w:jc w:val="both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AA" w:rsidRDefault="00CB31AA">
      <w:r>
        <w:separator/>
      </w:r>
    </w:p>
  </w:footnote>
  <w:footnote w:type="continuationSeparator" w:id="0">
    <w:p w:rsidR="00CB31AA" w:rsidRDefault="00CB3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E8" w:rsidRDefault="00AC7CE8">
    <w:pPr>
      <w:pStyle w:val="af6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CB31AA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C7CE8" w:rsidRDefault="00AC7CE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4671F"/>
    <w:multiLevelType w:val="hybridMultilevel"/>
    <w:tmpl w:val="9D4292A8"/>
    <w:lvl w:ilvl="0" w:tplc="C3C03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FF4AB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93C0E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000C8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3904B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5B63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F2BA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AC0A2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A1065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7AF4435"/>
    <w:multiLevelType w:val="hybridMultilevel"/>
    <w:tmpl w:val="B6FA3014"/>
    <w:lvl w:ilvl="0" w:tplc="FC804440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A448D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CB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66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65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23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8B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837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24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801F7"/>
    <w:multiLevelType w:val="hybridMultilevel"/>
    <w:tmpl w:val="03B45170"/>
    <w:lvl w:ilvl="0" w:tplc="B25AC5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F162D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7245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24F5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E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48AC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3867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D4E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258D8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9D94D7B"/>
    <w:multiLevelType w:val="hybridMultilevel"/>
    <w:tmpl w:val="7FF8D2B6"/>
    <w:lvl w:ilvl="0" w:tplc="239EE3D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6018E3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BEC73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720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2E61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88AD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82AA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A0A6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A844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CE8"/>
    <w:rsid w:val="00AC7CE8"/>
    <w:rsid w:val="00BE3707"/>
    <w:rsid w:val="00CB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C7CE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AC7CE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C7CE8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AC7CE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C7CE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AC7CE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C7CE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AC7CE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C7CE8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AC7CE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C7CE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AC7CE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C7CE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AC7CE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C7CE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AC7CE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C7CE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AC7C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C7CE8"/>
    <w:pPr>
      <w:ind w:left="720"/>
      <w:contextualSpacing/>
    </w:pPr>
  </w:style>
  <w:style w:type="paragraph" w:styleId="a4">
    <w:name w:val="No Spacing"/>
    <w:uiPriority w:val="1"/>
    <w:qFormat/>
    <w:rsid w:val="00AC7CE8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C7CE8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AC7CE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C7CE8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AC7CE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7CE8"/>
    <w:pPr>
      <w:ind w:left="720" w:right="720"/>
    </w:pPr>
    <w:rPr>
      <w:i/>
      <w:lang/>
    </w:rPr>
  </w:style>
  <w:style w:type="character" w:customStyle="1" w:styleId="20">
    <w:name w:val="Цитата 2 Знак"/>
    <w:link w:val="2"/>
    <w:uiPriority w:val="29"/>
    <w:rsid w:val="00AC7CE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C7C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AC7CE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C7CE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C7CE8"/>
  </w:style>
  <w:style w:type="paragraph" w:customStyle="1" w:styleId="Footer">
    <w:name w:val="Footer"/>
    <w:basedOn w:val="a"/>
    <w:link w:val="CaptionChar"/>
    <w:uiPriority w:val="99"/>
    <w:unhideWhenUsed/>
    <w:rsid w:val="00AC7CE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C7CE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C7CE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AC7CE8"/>
  </w:style>
  <w:style w:type="table" w:styleId="ab">
    <w:name w:val="Table Grid"/>
    <w:basedOn w:val="a1"/>
    <w:rsid w:val="00AC7C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C7CE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C7CE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C7CE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C7CE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C7CE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C7CE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AC7CE8"/>
    <w:rPr>
      <w:rFonts w:ascii="Verdana" w:hAnsi="Verdana"/>
      <w:color w:val="0000FF"/>
      <w:u w:val="single"/>
      <w:lang w:val="en-US" w:eastAsia="en-US" w:bidi="ar-SA"/>
    </w:rPr>
  </w:style>
  <w:style w:type="paragraph" w:styleId="ad">
    <w:name w:val="footnote text"/>
    <w:basedOn w:val="a"/>
    <w:link w:val="ae"/>
    <w:uiPriority w:val="99"/>
    <w:semiHidden/>
    <w:unhideWhenUsed/>
    <w:rsid w:val="00AC7CE8"/>
    <w:pPr>
      <w:spacing w:after="40"/>
    </w:pPr>
    <w:rPr>
      <w:sz w:val="18"/>
      <w:lang/>
    </w:rPr>
  </w:style>
  <w:style w:type="character" w:customStyle="1" w:styleId="ae">
    <w:name w:val="Текст сноски Знак"/>
    <w:link w:val="ad"/>
    <w:uiPriority w:val="99"/>
    <w:rsid w:val="00AC7CE8"/>
    <w:rPr>
      <w:sz w:val="18"/>
    </w:rPr>
  </w:style>
  <w:style w:type="character" w:styleId="af">
    <w:name w:val="footnote reference"/>
    <w:uiPriority w:val="99"/>
    <w:unhideWhenUsed/>
    <w:rsid w:val="00AC7CE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C7CE8"/>
    <w:rPr>
      <w:lang/>
    </w:rPr>
  </w:style>
  <w:style w:type="character" w:customStyle="1" w:styleId="af1">
    <w:name w:val="Текст концевой сноски Знак"/>
    <w:link w:val="af0"/>
    <w:uiPriority w:val="99"/>
    <w:rsid w:val="00AC7CE8"/>
    <w:rPr>
      <w:sz w:val="20"/>
    </w:rPr>
  </w:style>
  <w:style w:type="character" w:styleId="af2">
    <w:name w:val="endnote reference"/>
    <w:uiPriority w:val="99"/>
    <w:semiHidden/>
    <w:unhideWhenUsed/>
    <w:rsid w:val="00AC7CE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C7CE8"/>
    <w:pPr>
      <w:spacing w:after="57"/>
    </w:pPr>
  </w:style>
  <w:style w:type="paragraph" w:styleId="21">
    <w:name w:val="toc 2"/>
    <w:basedOn w:val="a"/>
    <w:next w:val="a"/>
    <w:uiPriority w:val="39"/>
    <w:unhideWhenUsed/>
    <w:rsid w:val="00AC7CE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7CE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7CE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7CE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7CE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7CE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7CE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7CE8"/>
    <w:pPr>
      <w:spacing w:after="57"/>
      <w:ind w:left="2268"/>
    </w:pPr>
  </w:style>
  <w:style w:type="paragraph" w:styleId="af3">
    <w:name w:val="TOC Heading"/>
    <w:uiPriority w:val="39"/>
    <w:unhideWhenUsed/>
    <w:rsid w:val="00AC7CE8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AC7CE8"/>
  </w:style>
  <w:style w:type="paragraph" w:customStyle="1" w:styleId="1">
    <w:name w:val="Знак1"/>
    <w:basedOn w:val="a"/>
    <w:semiHidden/>
    <w:rsid w:val="00AC7CE8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5">
    <w:name w:val="Balloon Text"/>
    <w:basedOn w:val="a"/>
    <w:semiHidden/>
    <w:rsid w:val="00AC7CE8"/>
    <w:rPr>
      <w:rFonts w:ascii="Tahoma" w:hAnsi="Tahoma" w:cs="Tahoma"/>
      <w:sz w:val="16"/>
      <w:szCs w:val="16"/>
    </w:rPr>
  </w:style>
  <w:style w:type="paragraph" w:styleId="af6">
    <w:name w:val="header"/>
    <w:basedOn w:val="a"/>
    <w:rsid w:val="00AC7CE8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AC7CE8"/>
  </w:style>
  <w:style w:type="character" w:customStyle="1" w:styleId="apple-style-span">
    <w:name w:val="apple-style-span"/>
    <w:basedOn w:val="a0"/>
    <w:rsid w:val="00AC7CE8"/>
  </w:style>
  <w:style w:type="paragraph" w:styleId="af8">
    <w:name w:val="footer"/>
    <w:basedOn w:val="a"/>
    <w:link w:val="af9"/>
    <w:rsid w:val="00AC7CE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AC7CE8"/>
  </w:style>
  <w:style w:type="character" w:customStyle="1" w:styleId="uv3um">
    <w:name w:val="uv3um"/>
    <w:rsid w:val="00AC7CE8"/>
  </w:style>
  <w:style w:type="paragraph" w:styleId="afa">
    <w:name w:val="Normal (Web)"/>
    <w:basedOn w:val="a"/>
    <w:uiPriority w:val="99"/>
    <w:unhideWhenUsed/>
    <w:rsid w:val="00AC7CE8"/>
    <w:pPr>
      <w:spacing w:before="100" w:beforeAutospacing="1" w:after="100" w:afterAutospacing="1"/>
    </w:pPr>
    <w:rPr>
      <w:sz w:val="24"/>
      <w:szCs w:val="24"/>
    </w:rPr>
  </w:style>
  <w:style w:type="character" w:customStyle="1" w:styleId="matching-text-highlight">
    <w:name w:val="matching-text-highlight"/>
    <w:rsid w:val="00AC7CE8"/>
  </w:style>
  <w:style w:type="character" w:styleId="afb">
    <w:name w:val="FollowedHyperlink"/>
    <w:rsid w:val="00AC7CE8"/>
    <w:rPr>
      <w:rFonts w:ascii="Verdana" w:hAnsi="Verdana"/>
      <w:color w:val="954F72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activity/okazanie-gosudarstvennykh-uslug/kadastrovyy-uchet-i-ili-registratsiya-prav-/stoimost-rekvizity-i-obraztsy-platezhnykh-dokumentov/" TargetMode="External"/><Relationship Id="rId13" Type="http://schemas.openxmlformats.org/officeDocument/2006/relationships/hyperlink" Target="https://dzen.ru/rosreestr_n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>Computer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Пользователь Windows</cp:lastModifiedBy>
  <cp:revision>26</cp:revision>
  <dcterms:created xsi:type="dcterms:W3CDTF">2025-07-08T11:10:00Z</dcterms:created>
  <dcterms:modified xsi:type="dcterms:W3CDTF">2025-11-17T10:01:00Z</dcterms:modified>
  <cp:version>1048576</cp:version>
</cp:coreProperties>
</file>